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-361949</wp:posOffset>
            </wp:positionH>
            <wp:positionV relativeFrom="paragraph">
              <wp:posOffset>19050</wp:posOffset>
            </wp:positionV>
            <wp:extent cx="1585913" cy="1235467"/>
            <wp:effectExtent b="0" l="0" r="0" t="0"/>
            <wp:wrapTopAndBottom distB="19050" distT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5913" cy="123546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5810250</wp:posOffset>
            </wp:positionH>
            <wp:positionV relativeFrom="paragraph">
              <wp:posOffset>19050</wp:posOffset>
            </wp:positionV>
            <wp:extent cx="1585913" cy="1235467"/>
            <wp:effectExtent b="0" l="0" r="0" t="0"/>
            <wp:wrapTopAndBottom distB="19050" distT="1905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5913" cy="123546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7753350</wp:posOffset>
            </wp:positionH>
            <wp:positionV relativeFrom="paragraph">
              <wp:posOffset>19050</wp:posOffset>
            </wp:positionV>
            <wp:extent cx="1585913" cy="1235467"/>
            <wp:effectExtent b="0" l="0" r="0" t="0"/>
            <wp:wrapTopAndBottom distB="19050" distT="1905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5913" cy="123546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3636263</wp:posOffset>
            </wp:positionH>
            <wp:positionV relativeFrom="paragraph">
              <wp:posOffset>19050</wp:posOffset>
            </wp:positionV>
            <wp:extent cx="1585913" cy="1235467"/>
            <wp:effectExtent b="0" l="0" r="0" t="0"/>
            <wp:wrapTopAndBottom distB="19050" distT="1905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5913" cy="123546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1685925</wp:posOffset>
            </wp:positionH>
            <wp:positionV relativeFrom="paragraph">
              <wp:posOffset>19050</wp:posOffset>
            </wp:positionV>
            <wp:extent cx="1585913" cy="1235467"/>
            <wp:effectExtent b="0" l="0" r="0" t="0"/>
            <wp:wrapTopAndBottom distB="19050" distT="1905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5913" cy="123546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Whole school Overview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3.4285714285713"/>
        <w:gridCol w:w="1993.4285714285713"/>
        <w:gridCol w:w="1993.4285714285713"/>
        <w:gridCol w:w="1993.4285714285713"/>
        <w:gridCol w:w="1993.4285714285713"/>
        <w:gridCol w:w="1993.4285714285713"/>
        <w:gridCol w:w="1993.4285714285713"/>
        <w:tblGridChange w:id="0">
          <w:tblGrid>
            <w:gridCol w:w="1993.4285714285713"/>
            <w:gridCol w:w="1993.4285714285713"/>
            <w:gridCol w:w="1993.4285714285713"/>
            <w:gridCol w:w="1993.4285714285713"/>
            <w:gridCol w:w="1993.4285714285713"/>
            <w:gridCol w:w="1993.4285714285713"/>
            <w:gridCol w:w="1993.428571428571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PSHE Unit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Being in my World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Celebrating Difference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Dreams and Goals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Healthy 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Relationships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Changing 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Hello, hello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Family 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Red rockets and rainbow jelly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 choose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Mommy, Mama and 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Blue Chameleon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Going to the volcano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Errol’s garden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My World your world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Hair, it’s a family affair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Want to play trucks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 are welcome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 I join your club?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Amazing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to be a lion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great book of families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the jackdaw saw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hueys in the new jumper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is our house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Beegu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truth about old people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Planet Omar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We’re all wonders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Aalfred and Aalbert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Along came a different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Dogs don’t do ballet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When sadness comes to call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Red, a crayon’s story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Julian is a mermaid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Rose Blanche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Mixed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to heal a broken wing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Kenny lives with Erica and Martina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 girls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 tango makes three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King of the Sky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only way is badger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Leaf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Introducing teddy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island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day in the life of Marlon Brando</w:t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</w:t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